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8" w:type="dxa"/>
        <w:jc w:val="center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5538"/>
        <w:gridCol w:w="4952"/>
      </w:tblGrid>
      <w:tr w:rsidR="00F812FD" w:rsidRPr="00F812FD" w:rsidTr="00606D39">
        <w:trPr>
          <w:trHeight w:val="9639"/>
          <w:jc w:val="center"/>
        </w:trPr>
        <w:tc>
          <w:tcPr>
            <w:tcW w:w="5178" w:type="dxa"/>
            <w:shd w:val="clear" w:color="auto" w:fill="auto"/>
            <w:tcMar>
              <w:right w:w="720" w:type="dxa"/>
            </w:tcMar>
          </w:tcPr>
          <w:p w:rsidR="00F812FD" w:rsidRPr="00F812FD" w:rsidRDefault="00F812FD" w:rsidP="00F812FD">
            <w:pPr>
              <w:spacing w:line="288" w:lineRule="auto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</w:pPr>
            <w:r w:rsidRPr="00177D2E">
              <w:rPr>
                <w:rFonts w:ascii="Times New Roman" w:eastAsia="Cambria" w:hAnsi="Times New Roman" w:cs="Times New Roman"/>
                <w:noProof/>
                <w:color w:val="4D4436"/>
                <w:sz w:val="28"/>
                <w:szCs w:val="28"/>
                <w:lang w:eastAsia="ru-RU"/>
              </w:rPr>
              <w:drawing>
                <wp:inline distT="0" distB="0" distL="0" distR="0" wp14:anchorId="0B7F5328" wp14:editId="2EA5E239">
                  <wp:extent cx="3038475" cy="2019300"/>
                  <wp:effectExtent l="0" t="0" r="9525" b="0"/>
                  <wp:docPr id="2" name="Рисунок 2" descr="ÐÐ°ÑÑÐ¸Ð½ÐºÐ¸ Ð¿Ð¾ Ð·Ð°Ð¿ÑÐ¾ÑÑ ÑÑÐ°ÑÐµÐ²Ðµ Ð²Ð¸ÑÐ¾Ð²Ð°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ÑÐ°ÑÐµÐ²Ðµ Ð²Ð¸ÑÐ¾Ð²Ð°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BF" w:rsidRDefault="00536EBF" w:rsidP="00F812FD">
            <w:pPr>
              <w:keepNext/>
              <w:keepLines/>
              <w:spacing w:before="200"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</w:pPr>
          </w:p>
          <w:p w:rsidR="00F812FD" w:rsidRPr="00F812FD" w:rsidRDefault="00F812FD" w:rsidP="00F812FD">
            <w:pPr>
              <w:keepNext/>
              <w:keepLines/>
              <w:spacing w:before="200"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</w:pPr>
            <w:proofErr w:type="spellStart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Когда</w:t>
            </w:r>
            <w:proofErr w:type="spellEnd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начинать</w:t>
            </w:r>
            <w:proofErr w:type="spellEnd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половое</w:t>
            </w:r>
            <w:proofErr w:type="spellEnd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просвещение</w:t>
            </w:r>
            <w:proofErr w:type="spellEnd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детей</w:t>
            </w:r>
            <w:proofErr w:type="spellEnd"/>
            <w:r w:rsidRPr="00F812FD">
              <w:rPr>
                <w:rFonts w:ascii="Times New Roman" w:eastAsia="Times New Roman" w:hAnsi="Times New Roman" w:cs="Times New Roman"/>
                <w:b/>
                <w:bCs/>
                <w:color w:val="027E6F"/>
                <w:sz w:val="28"/>
                <w:szCs w:val="28"/>
                <w:lang w:val="uk-UA" w:eastAsia="ja-JP" w:bidi="ru-RU"/>
              </w:rPr>
              <w:t>?</w:t>
            </w:r>
          </w:p>
          <w:p w:rsidR="00F812FD" w:rsidRPr="00F812FD" w:rsidRDefault="00F812FD" w:rsidP="00F812FD">
            <w:pPr>
              <w:tabs>
                <w:tab w:val="left" w:pos="4074"/>
              </w:tabs>
              <w:spacing w:line="288" w:lineRule="auto"/>
              <w:jc w:val="center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Не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нужно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ждать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поскольку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в </w:t>
            </w:r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5, 6, 7 лет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родители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являются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большим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авторитетом для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ребенка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а уже в 12-13 авторитет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друзей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и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дворовых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товарищей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нередко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существенно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преобладает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. Так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что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пока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ребенок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готов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слушать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Вас с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интересом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– говорите.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Но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одновременно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контролируйте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свои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высказывания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: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что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и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как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говорить – не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менее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значимо,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чем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когда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538" w:type="dxa"/>
            <w:shd w:val="clear" w:color="auto" w:fill="auto"/>
            <w:tcMar>
              <w:left w:w="720" w:type="dxa"/>
              <w:right w:w="720" w:type="dxa"/>
            </w:tcMar>
          </w:tcPr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Совет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№1. Будьте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искренни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со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своими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детьми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</w:p>
          <w:p w:rsidR="00F812FD" w:rsidRPr="00F812FD" w:rsidRDefault="00F812FD" w:rsidP="00F812FD">
            <w:pPr>
              <w:spacing w:line="288" w:lineRule="auto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eastAsia="ja-JP"/>
              </w:rPr>
              <w:t>Не врите, не лукавьте</w:t>
            </w: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eastAsia="ja-JP"/>
              </w:rPr>
              <w:t xml:space="preserve">, когда разговор заходит об «этом». </w:t>
            </w:r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eastAsia="ja-JP"/>
              </w:rPr>
              <w:t xml:space="preserve">Ведите себя естественно и непринужденно, </w:t>
            </w:r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eastAsia="ja-JP"/>
              </w:rPr>
              <w:t>называйте вещи своими именами. Не обманывайте детей историями об аисте, поскольку потом они поколеблют их доверие к Вам.</w:t>
            </w:r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</w:pPr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«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Ребенок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бережет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свою душу,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как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век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бережет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глаз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, и без ключа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любви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никого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не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пускает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 xml:space="preserve"> в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него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i/>
                <w:iCs/>
                <w:color w:val="027E6F"/>
                <w:sz w:val="28"/>
                <w:szCs w:val="28"/>
                <w:lang w:val="uk-UA" w:eastAsia="ja-JP" w:bidi="ru-RU"/>
              </w:rPr>
              <w:t>.» Л.М.Толстой</w:t>
            </w:r>
          </w:p>
          <w:p w:rsidR="00F812FD" w:rsidRPr="00F812FD" w:rsidRDefault="00F812FD" w:rsidP="00536EBF">
            <w:pPr>
              <w:spacing w:after="0"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  <w:t>Совет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  <w:t xml:space="preserve"> №2.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  <w:t>Сохраняйте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 w:bidi="ru-RU"/>
              </w:rPr>
              <w:t>спокойствие</w:t>
            </w:r>
            <w:proofErr w:type="spellEnd"/>
          </w:p>
          <w:p w:rsidR="00F812FD" w:rsidRPr="00F812FD" w:rsidRDefault="00F812FD" w:rsidP="00536EBF">
            <w:pPr>
              <w:spacing w:after="0" w:line="288" w:lineRule="auto"/>
              <w:jc w:val="center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eastAsia="ja-JP" w:bidi="ru-RU"/>
              </w:rPr>
            </w:pP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eastAsia="ja-JP" w:bidi="ru-RU"/>
              </w:rPr>
              <w:t xml:space="preserve">Научитесь </w:t>
            </w:r>
            <w:r w:rsidRPr="00F812FD">
              <w:rPr>
                <w:rFonts w:ascii="Times New Roman" w:eastAsia="Cambria" w:hAnsi="Times New Roman" w:cs="Times New Roman"/>
                <w:b/>
                <w:i/>
                <w:color w:val="4D4436"/>
                <w:sz w:val="28"/>
                <w:szCs w:val="28"/>
                <w:lang w:eastAsia="ja-JP" w:bidi="ru-RU"/>
              </w:rPr>
              <w:t xml:space="preserve">реагировать на «эти» вопросы спокойно </w:t>
            </w:r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eastAsia="ja-JP" w:bidi="ru-RU"/>
              </w:rPr>
              <w:t>и отвечать на них так же размеренно и рационально, как на любые другие. Вопросы полового образования не должны выделяться из общей картины воспитания ребенка</w:t>
            </w: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eastAsia="ja-JP" w:bidi="ru-RU"/>
              </w:rPr>
              <w:t>.</w:t>
            </w:r>
          </w:p>
          <w:p w:rsidR="00F812FD" w:rsidRPr="00F812FD" w:rsidRDefault="00F812FD" w:rsidP="00F812FD">
            <w:pPr>
              <w:spacing w:after="120" w:line="288" w:lineRule="auto"/>
              <w:jc w:val="center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i/>
                <w:color w:val="4D4436"/>
                <w:sz w:val="28"/>
                <w:szCs w:val="28"/>
                <w:lang w:eastAsia="ja-JP" w:bidi="ru-RU"/>
              </w:rPr>
              <w:t>Обострение внимания вызовет настороженность и искаженное восприятие действительности.</w:t>
            </w:r>
          </w:p>
        </w:tc>
        <w:tc>
          <w:tcPr>
            <w:tcW w:w="4952" w:type="dxa"/>
            <w:shd w:val="clear" w:color="auto" w:fill="auto"/>
            <w:tcMar>
              <w:left w:w="720" w:type="dxa"/>
            </w:tcMar>
          </w:tcPr>
          <w:p w:rsidR="008D2BDE" w:rsidRPr="00177D2E" w:rsidRDefault="00177D2E" w:rsidP="00177D2E">
            <w:pPr>
              <w:spacing w:after="0" w:line="288" w:lineRule="auto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      </w:t>
            </w:r>
            <w:r w:rsidR="001C37C8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            </w:t>
            </w:r>
            <w:bookmarkStart w:id="0" w:name="_GoBack"/>
            <w:bookmarkEnd w:id="0"/>
            <w:r w:rsidRPr="00177D2E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="00F812FD"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Совет</w:t>
            </w:r>
            <w:proofErr w:type="spellEnd"/>
            <w:r w:rsidR="00F812FD"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№3. </w:t>
            </w:r>
          </w:p>
          <w:p w:rsidR="00F812FD" w:rsidRPr="00F812FD" w:rsidRDefault="00F812FD" w:rsidP="00177D2E">
            <w:pPr>
              <w:spacing w:after="0"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Дозированность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информации</w:t>
            </w:r>
            <w:proofErr w:type="spellEnd"/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Контролируйте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степень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детализации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дозируйте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информацию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которую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вы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предоставляете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ребенку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4"/>
                <w:szCs w:val="24"/>
                <w:lang w:val="uk-UA" w:eastAsia="ja-JP"/>
              </w:rPr>
              <w:t>учитывая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4"/>
                <w:szCs w:val="24"/>
                <w:lang w:val="uk-UA" w:eastAsia="ja-JP"/>
              </w:rPr>
              <w:t>его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4"/>
                <w:szCs w:val="24"/>
                <w:lang w:val="uk-UA" w:eastAsia="ja-JP"/>
              </w:rPr>
              <w:t>возраст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и уже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имеющиеся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у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него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знания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 xml:space="preserve"> по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4"/>
                <w:szCs w:val="24"/>
                <w:lang w:val="uk-UA" w:eastAsia="ja-JP"/>
              </w:rPr>
              <w:t>теме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.</w:t>
            </w:r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Совет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№4. СТОП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шуткам</w:t>
            </w:r>
            <w:proofErr w:type="spellEnd"/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Не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шутите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над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детьми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когда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у них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появляются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взаимные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симпатии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.</w:t>
            </w:r>
          </w:p>
          <w:p w:rsidR="008D2BDE" w:rsidRPr="00177D2E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Совет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№5.</w:t>
            </w:r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Эмоциональность</w:t>
            </w:r>
            <w:proofErr w:type="spellEnd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 xml:space="preserve"> с </w:t>
            </w:r>
            <w:proofErr w:type="spellStart"/>
            <w:r w:rsidRPr="00F812FD">
              <w:rPr>
                <w:rFonts w:ascii="Times New Roman" w:eastAsia="Cambria" w:hAnsi="Times New Roman" w:cs="Times New Roman"/>
                <w:b/>
                <w:color w:val="4D4436"/>
                <w:sz w:val="28"/>
                <w:szCs w:val="28"/>
                <w:lang w:val="uk-UA" w:eastAsia="ja-JP"/>
              </w:rPr>
              <w:t>малышами</w:t>
            </w:r>
            <w:proofErr w:type="spellEnd"/>
          </w:p>
          <w:p w:rsidR="00F812FD" w:rsidRPr="00F812FD" w:rsidRDefault="00F812FD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</w:pPr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Придумайте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светлую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историю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о том,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как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когда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и при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каких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условиях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появился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ребенок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,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чтобы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это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было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близко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к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правде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 xml:space="preserve"> и звучало </w:t>
            </w:r>
            <w:proofErr w:type="spellStart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оптимистично</w:t>
            </w:r>
            <w:proofErr w:type="spellEnd"/>
            <w:r w:rsidRPr="00F812FD"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  <w:t>.</w:t>
            </w:r>
          </w:p>
          <w:p w:rsidR="00F812FD" w:rsidRPr="00F812FD" w:rsidRDefault="00177D2E" w:rsidP="00F812FD">
            <w:pPr>
              <w:spacing w:line="288" w:lineRule="auto"/>
              <w:jc w:val="center"/>
              <w:rPr>
                <w:rFonts w:ascii="Times New Roman" w:eastAsia="Cambria" w:hAnsi="Times New Roman" w:cs="Times New Roman"/>
                <w:color w:val="4D4436"/>
                <w:sz w:val="28"/>
                <w:szCs w:val="28"/>
                <w:lang w:val="uk-UA" w:eastAsia="ja-JP"/>
              </w:rPr>
            </w:pPr>
            <w:r w:rsidRPr="00177D2E">
              <w:rPr>
                <w:rFonts w:ascii="Times New Roman" w:eastAsia="Cambria" w:hAnsi="Times New Roman" w:cs="Times New Roman"/>
                <w:noProof/>
                <w:color w:val="4D4436"/>
                <w:sz w:val="28"/>
                <w:szCs w:val="28"/>
                <w:lang w:eastAsia="ru-RU"/>
              </w:rPr>
              <w:drawing>
                <wp:inline distT="0" distB="0" distL="0" distR="0" wp14:anchorId="2CE4837E" wp14:editId="559549FF">
                  <wp:extent cx="1640205" cy="14020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EBF" w:rsidRDefault="00536EBF" w:rsidP="00536EBF">
      <w:pPr>
        <w:rPr>
          <w:rFonts w:ascii="Times New Roman" w:hAnsi="Times New Roman" w:cs="Times New Roman"/>
          <w:sz w:val="24"/>
          <w:szCs w:val="24"/>
        </w:rPr>
        <w:sectPr w:rsidR="00536EBF" w:rsidSect="00760C35">
          <w:pgSz w:w="16838" w:h="11906" w:orient="landscape" w:code="9"/>
          <w:pgMar w:top="624" w:right="1236" w:bottom="431" w:left="1236" w:header="720" w:footer="720" w:gutter="0"/>
          <w:cols w:space="720"/>
          <w:docGrid w:linePitch="360"/>
        </w:sectPr>
      </w:pPr>
    </w:p>
    <w:p w:rsidR="00536EBF" w:rsidRPr="008B02D5" w:rsidRDefault="00536EBF" w:rsidP="00536EBF">
      <w:pPr>
        <w:rPr>
          <w:rFonts w:ascii="Times New Roman" w:hAnsi="Times New Roman" w:cs="Times New Roman"/>
          <w:sz w:val="24"/>
          <w:szCs w:val="24"/>
        </w:rPr>
      </w:pPr>
      <w:r w:rsidRPr="008B02D5"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родители! В век активного использования интернета и социальных сетей вопросы полового воспитания детей и подростков актуальны как никогда. К сожалению, немногие родители </w:t>
      </w:r>
      <w:proofErr w:type="gramStart"/>
      <w:r w:rsidRPr="008B02D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B02D5">
        <w:rPr>
          <w:rFonts w:ascii="Times New Roman" w:hAnsi="Times New Roman" w:cs="Times New Roman"/>
          <w:sz w:val="24"/>
          <w:szCs w:val="24"/>
        </w:rPr>
        <w:t xml:space="preserve"> открыто говорить об этом. Тем самым они обрекают ребенка на поиск ответов «на улице». А это может повлечь непредсказуемые последствия, привести к </w:t>
      </w:r>
      <w:proofErr w:type="spellStart"/>
      <w:r w:rsidRPr="008B02D5">
        <w:rPr>
          <w:rFonts w:ascii="Times New Roman" w:hAnsi="Times New Roman" w:cs="Times New Roman"/>
          <w:sz w:val="24"/>
          <w:szCs w:val="24"/>
        </w:rPr>
        <w:t>травматичному</w:t>
      </w:r>
      <w:proofErr w:type="spellEnd"/>
      <w:r w:rsidRPr="008B02D5">
        <w:rPr>
          <w:rFonts w:ascii="Times New Roman" w:hAnsi="Times New Roman" w:cs="Times New Roman"/>
          <w:sz w:val="24"/>
          <w:szCs w:val="24"/>
        </w:rPr>
        <w:t xml:space="preserve"> опыту для ребенка и подростка и, кроме того, повышает риск сексуального насилия.</w:t>
      </w:r>
    </w:p>
    <w:p w:rsidR="00536EBF" w:rsidRPr="008B02D5" w:rsidRDefault="00536EBF" w:rsidP="00536EBF">
      <w:pPr>
        <w:rPr>
          <w:rFonts w:ascii="Times New Roman" w:hAnsi="Times New Roman" w:cs="Times New Roman"/>
          <w:sz w:val="24"/>
          <w:szCs w:val="24"/>
        </w:rPr>
      </w:pPr>
      <w:r w:rsidRPr="008B02D5">
        <w:rPr>
          <w:rFonts w:ascii="Times New Roman" w:hAnsi="Times New Roman" w:cs="Times New Roman"/>
          <w:sz w:val="24"/>
          <w:szCs w:val="24"/>
        </w:rPr>
        <w:t>В этом буклеты мы собрали для вас несколько правил обсуждения половых вопросов с детьми и подростками.</w:t>
      </w:r>
    </w:p>
    <w:p w:rsidR="00536EBF" w:rsidRPr="008B02D5" w:rsidRDefault="00536EBF" w:rsidP="00536EBF">
      <w:pPr>
        <w:rPr>
          <w:rFonts w:ascii="Times New Roman" w:hAnsi="Times New Roman" w:cs="Times New Roman"/>
          <w:sz w:val="24"/>
          <w:szCs w:val="24"/>
        </w:rPr>
      </w:pPr>
      <w:r w:rsidRPr="008B02D5">
        <w:rPr>
          <w:rFonts w:ascii="Times New Roman" w:hAnsi="Times New Roman" w:cs="Times New Roman"/>
          <w:sz w:val="24"/>
          <w:szCs w:val="24"/>
        </w:rPr>
        <w:t>*Постарайтесь вести беседу в самой естественной манере, как при обсуждении любой другой темы.</w:t>
      </w:r>
    </w:p>
    <w:p w:rsidR="00536EBF" w:rsidRPr="008B02D5" w:rsidRDefault="00536EBF" w:rsidP="00536EBF">
      <w:pPr>
        <w:rPr>
          <w:rFonts w:ascii="Times New Roman" w:hAnsi="Times New Roman" w:cs="Times New Roman"/>
          <w:sz w:val="24"/>
          <w:szCs w:val="24"/>
        </w:rPr>
      </w:pPr>
      <w:r w:rsidRPr="008B02D5">
        <w:rPr>
          <w:rFonts w:ascii="Times New Roman" w:hAnsi="Times New Roman" w:cs="Times New Roman"/>
          <w:sz w:val="24"/>
          <w:szCs w:val="24"/>
        </w:rPr>
        <w:t xml:space="preserve"> </w:t>
      </w:r>
      <w:r w:rsidRPr="008B02D5">
        <w:rPr>
          <w:rFonts w:ascii="Times New Roman" w:hAnsi="Times New Roman" w:cs="Times New Roman"/>
          <w:sz w:val="24"/>
          <w:szCs w:val="24"/>
        </w:rPr>
        <w:sym w:font="Symbol" w:char="F02A"/>
      </w:r>
      <w:r w:rsidRPr="008B02D5">
        <w:rPr>
          <w:rFonts w:ascii="Times New Roman" w:hAnsi="Times New Roman" w:cs="Times New Roman"/>
          <w:sz w:val="24"/>
          <w:szCs w:val="24"/>
        </w:rPr>
        <w:t>Избегайте длинных поучительных лекций по половым вопросам.</w:t>
      </w:r>
    </w:p>
    <w:p w:rsidR="00536EBF" w:rsidRPr="008B02D5" w:rsidRDefault="00536EBF" w:rsidP="00536EBF">
      <w:pPr>
        <w:rPr>
          <w:rFonts w:ascii="Times New Roman" w:hAnsi="Times New Roman" w:cs="Times New Roman"/>
          <w:sz w:val="24"/>
          <w:szCs w:val="24"/>
        </w:rPr>
      </w:pPr>
      <w:r w:rsidRPr="008B02D5">
        <w:rPr>
          <w:rFonts w:ascii="Times New Roman" w:hAnsi="Times New Roman" w:cs="Times New Roman"/>
          <w:sz w:val="24"/>
          <w:szCs w:val="24"/>
        </w:rPr>
        <w:t xml:space="preserve"> </w:t>
      </w:r>
      <w:r w:rsidRPr="008B02D5">
        <w:rPr>
          <w:rFonts w:ascii="Times New Roman" w:hAnsi="Times New Roman" w:cs="Times New Roman"/>
          <w:sz w:val="24"/>
          <w:szCs w:val="24"/>
        </w:rPr>
        <w:sym w:font="Symbol" w:char="F02A"/>
      </w:r>
      <w:r w:rsidRPr="008B02D5">
        <w:rPr>
          <w:rFonts w:ascii="Times New Roman" w:hAnsi="Times New Roman" w:cs="Times New Roman"/>
          <w:sz w:val="24"/>
          <w:szCs w:val="24"/>
        </w:rPr>
        <w:t xml:space="preserve">Позаботьтесь, чтобы ваш рассказ не ограничивался одними биологическими фактами – ребенку захочется узнать о вашем к ним отношении, переживаниях и решениях. </w:t>
      </w:r>
    </w:p>
    <w:p w:rsidR="00536EBF" w:rsidRPr="008B02D5" w:rsidRDefault="00536EBF" w:rsidP="00536EB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2F25"/>
          <w:sz w:val="28"/>
          <w:szCs w:val="28"/>
          <w:lang w:val="uk-UA" w:eastAsia="ja-JP"/>
        </w:rPr>
      </w:pPr>
      <w:proofErr w:type="spellStart"/>
      <w:r w:rsidRPr="008336A0">
        <w:rPr>
          <w:rFonts w:ascii="Times New Roman" w:eastAsia="Cambria" w:hAnsi="Times New Roman" w:cs="Times New Roman"/>
          <w:b/>
          <w:color w:val="4D4436"/>
          <w:sz w:val="28"/>
          <w:szCs w:val="28"/>
          <w:lang w:val="uk-UA" w:eastAsia="ja-JP" w:bidi="ru-RU"/>
        </w:rPr>
        <w:lastRenderedPageBreak/>
        <w:t>Цель</w:t>
      </w:r>
      <w:proofErr w:type="spellEnd"/>
      <w:r w:rsidRPr="008336A0">
        <w:rPr>
          <w:rFonts w:ascii="Times New Roman" w:eastAsia="Cambria" w:hAnsi="Times New Roman" w:cs="Times New Roman"/>
          <w:b/>
          <w:color w:val="4D4436"/>
          <w:sz w:val="28"/>
          <w:szCs w:val="28"/>
          <w:lang w:val="uk-UA" w:eastAsia="ja-JP" w:bidi="ru-RU"/>
        </w:rPr>
        <w:t xml:space="preserve"> полового </w:t>
      </w:r>
      <w:proofErr w:type="spellStart"/>
      <w:r w:rsidRPr="008336A0">
        <w:rPr>
          <w:rFonts w:ascii="Times New Roman" w:eastAsia="Cambria" w:hAnsi="Times New Roman" w:cs="Times New Roman"/>
          <w:b/>
          <w:color w:val="4D4436"/>
          <w:sz w:val="28"/>
          <w:szCs w:val="28"/>
          <w:lang w:val="uk-UA" w:eastAsia="ja-JP" w:bidi="ru-RU"/>
        </w:rPr>
        <w:t>воспитания</w:t>
      </w:r>
      <w:proofErr w:type="spellEnd"/>
      <w:r w:rsidRPr="008336A0">
        <w:rPr>
          <w:rFonts w:ascii="Times New Roman" w:eastAsia="Cambria" w:hAnsi="Times New Roman" w:cs="Times New Roman"/>
          <w:b/>
          <w:color w:val="4D4436"/>
          <w:sz w:val="28"/>
          <w:szCs w:val="28"/>
          <w:lang w:val="uk-UA" w:eastAsia="ja-JP" w:bidi="ru-RU"/>
        </w:rPr>
        <w:t>:</w:t>
      </w:r>
    </w:p>
    <w:p w:rsidR="00536EBF" w:rsidRPr="008336A0" w:rsidRDefault="00536EBF" w:rsidP="00536EB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2F25"/>
          <w:sz w:val="28"/>
          <w:szCs w:val="28"/>
          <w:lang w:val="uk-UA" w:eastAsia="ja-JP"/>
        </w:rPr>
      </w:pP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Сформировать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 xml:space="preserve"> у </w:t>
      </w: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ребенка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адекватное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восприятие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половых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взаимосвязей</w:t>
      </w:r>
      <w:proofErr w:type="spellEnd"/>
      <w:r w:rsidRPr="008336A0"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  <w:t>.</w:t>
      </w:r>
    </w:p>
    <w:p w:rsidR="00536EBF" w:rsidRDefault="00536EBF" w:rsidP="00536E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</w:pPr>
    </w:p>
    <w:p w:rsidR="00536EBF" w:rsidRPr="008B02D5" w:rsidRDefault="00536EBF" w:rsidP="00536E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</w:pPr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«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Детство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–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когда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все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странно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и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ничто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не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вызывает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удивления</w:t>
      </w:r>
      <w:proofErr w:type="spellEnd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»</w:t>
      </w:r>
    </w:p>
    <w:p w:rsidR="00536EBF" w:rsidRPr="008336A0" w:rsidRDefault="00536EBF" w:rsidP="00536EBF">
      <w:pPr>
        <w:spacing w:after="0" w:line="288" w:lineRule="auto"/>
        <w:jc w:val="center"/>
        <w:rPr>
          <w:rFonts w:ascii="Times New Roman" w:eastAsia="Cambria" w:hAnsi="Times New Roman" w:cs="Times New Roman"/>
          <w:color w:val="FF0000"/>
          <w:sz w:val="36"/>
          <w:szCs w:val="36"/>
          <w:lang w:val="uk-UA" w:eastAsia="ja-JP" w:bidi="ru-RU"/>
        </w:rPr>
      </w:pPr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 xml:space="preserve"> А. </w:t>
      </w:r>
      <w:proofErr w:type="spellStart"/>
      <w:r w:rsidRPr="008336A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uk-UA" w:eastAsia="ja-JP" w:bidi="ru-RU"/>
        </w:rPr>
        <w:t>Ривароль</w:t>
      </w:r>
      <w:proofErr w:type="spellEnd"/>
    </w:p>
    <w:p w:rsidR="00536EBF" w:rsidRDefault="00536EBF" w:rsidP="00536EBF">
      <w:pPr>
        <w:spacing w:after="0" w:line="288" w:lineRule="auto"/>
        <w:jc w:val="center"/>
        <w:rPr>
          <w:rFonts w:ascii="Times New Roman" w:eastAsia="Cambria" w:hAnsi="Times New Roman" w:cs="Times New Roman"/>
          <w:b/>
          <w:bCs/>
          <w:color w:val="4D4436"/>
          <w:sz w:val="24"/>
          <w:szCs w:val="24"/>
          <w:lang w:eastAsia="ja-JP"/>
        </w:rPr>
      </w:pPr>
    </w:p>
    <w:p w:rsidR="00536EBF" w:rsidRPr="001C37C8" w:rsidRDefault="00536EBF" w:rsidP="00536EBF">
      <w:pPr>
        <w:spacing w:after="0" w:line="288" w:lineRule="auto"/>
        <w:jc w:val="center"/>
        <w:rPr>
          <w:rFonts w:ascii="Times New Roman" w:eastAsia="Cambria" w:hAnsi="Times New Roman" w:cs="Times New Roman"/>
          <w:b/>
          <w:bCs/>
          <w:color w:val="4D4436"/>
          <w:sz w:val="28"/>
          <w:szCs w:val="28"/>
          <w:lang w:eastAsia="ja-JP"/>
        </w:rPr>
      </w:pPr>
      <w:r w:rsidRPr="001C37C8">
        <w:rPr>
          <w:rFonts w:ascii="Times New Roman" w:eastAsia="Cambria" w:hAnsi="Times New Roman" w:cs="Times New Roman"/>
          <w:b/>
          <w:bCs/>
          <w:color w:val="4D4436"/>
          <w:sz w:val="28"/>
          <w:szCs w:val="28"/>
          <w:lang w:eastAsia="ja-JP"/>
        </w:rPr>
        <w:t>Зачем нужно половое воспитание детей?</w:t>
      </w:r>
    </w:p>
    <w:p w:rsidR="00536EBF" w:rsidRPr="008B02D5" w:rsidRDefault="00536EBF" w:rsidP="00536EBF">
      <w:pPr>
        <w:spacing w:after="0" w:line="288" w:lineRule="auto"/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</w:pP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Половое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воспитание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является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составным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звеном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гармоничного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развития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ребенка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.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Помогает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сформировать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адекватное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мировоззрение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по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отношению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к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половым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 xml:space="preserve"> </w:t>
      </w:r>
      <w:proofErr w:type="spellStart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отношениям</w:t>
      </w:r>
      <w:proofErr w:type="spellEnd"/>
      <w:r w:rsidRPr="008336A0">
        <w:rPr>
          <w:rFonts w:ascii="Times New Roman" w:eastAsia="Cambria" w:hAnsi="Times New Roman" w:cs="Times New Roman"/>
          <w:bCs/>
          <w:color w:val="4D4436"/>
          <w:sz w:val="24"/>
          <w:szCs w:val="24"/>
          <w:lang w:val="uk-UA" w:eastAsia="ja-JP"/>
        </w:rPr>
        <w:t>.</w:t>
      </w:r>
    </w:p>
    <w:p w:rsidR="00536EBF" w:rsidRPr="001C37C8" w:rsidRDefault="00536EBF" w:rsidP="00536EBF">
      <w:pPr>
        <w:spacing w:after="0" w:line="288" w:lineRule="auto"/>
        <w:rPr>
          <w:rFonts w:ascii="Times New Roman" w:eastAsia="Cambria" w:hAnsi="Times New Roman" w:cs="Times New Roman"/>
          <w:color w:val="4D4436"/>
          <w:sz w:val="28"/>
          <w:szCs w:val="28"/>
          <w:lang w:val="uk-UA" w:eastAsia="ja-JP" w:bidi="ru-RU"/>
        </w:rPr>
      </w:pPr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Основная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роль в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половом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воспитании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принадлежит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семье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- </w:t>
      </w:r>
      <w:proofErr w:type="spellStart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>обоим</w:t>
      </w:r>
      <w:proofErr w:type="spellEnd"/>
      <w:r w:rsidRPr="001C37C8">
        <w:rPr>
          <w:rFonts w:ascii="Times New Roman" w:eastAsia="Cambria" w:hAnsi="Times New Roman" w:cs="Times New Roman"/>
          <w:b/>
          <w:i/>
          <w:color w:val="4D4436"/>
          <w:sz w:val="28"/>
          <w:szCs w:val="28"/>
          <w:lang w:val="uk-UA" w:eastAsia="ja-JP" w:bidi="ru-RU"/>
        </w:rPr>
        <w:t xml:space="preserve"> родителям. </w:t>
      </w:r>
    </w:p>
    <w:p w:rsidR="00536EBF" w:rsidRPr="00111817" w:rsidRDefault="00536EBF" w:rsidP="00536EBF">
      <w:pPr>
        <w:spacing w:after="0" w:line="288" w:lineRule="auto"/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</w:pPr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В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неполных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семьях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к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вопросу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полового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воспитания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необходимо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подходить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очень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аккуратно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и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взвешенно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,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чтобы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не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привить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ребенку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нелюбовь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или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снисходительность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к одному </w:t>
      </w:r>
      <w:proofErr w:type="spellStart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>отсутствующему</w:t>
      </w:r>
      <w:proofErr w:type="spellEnd"/>
      <w:r w:rsidRPr="00111817">
        <w:rPr>
          <w:rFonts w:ascii="Times New Roman" w:eastAsia="Cambria" w:hAnsi="Times New Roman" w:cs="Times New Roman"/>
          <w:color w:val="4D4436"/>
          <w:sz w:val="24"/>
          <w:szCs w:val="24"/>
          <w:lang w:val="uk-UA" w:eastAsia="ja-JP" w:bidi="ru-RU"/>
        </w:rPr>
        <w:t xml:space="preserve"> родителю.</w:t>
      </w:r>
    </w:p>
    <w:p w:rsidR="00536EBF" w:rsidRPr="008336A0" w:rsidRDefault="00536EBF" w:rsidP="00536EBF">
      <w:pPr>
        <w:spacing w:after="0" w:line="288" w:lineRule="auto"/>
        <w:jc w:val="center"/>
        <w:rPr>
          <w:rFonts w:ascii="Cambria" w:eastAsia="Cambria" w:hAnsi="Cambria" w:cs="Times New Roman"/>
          <w:b/>
          <w:bCs/>
          <w:color w:val="4D4436"/>
          <w:sz w:val="32"/>
          <w:lang w:val="uk-UA" w:eastAsia="ja-JP"/>
        </w:rPr>
      </w:pPr>
    </w:p>
    <w:p w:rsidR="00536EBF" w:rsidRDefault="00536EBF" w:rsidP="00536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36EBF" w:rsidRDefault="00536EBF" w:rsidP="00536E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</w:p>
    <w:p w:rsidR="00536EBF" w:rsidRDefault="00536EBF" w:rsidP="00536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МКОУ «</w:t>
      </w:r>
      <w:proofErr w:type="gramStart"/>
      <w:r>
        <w:rPr>
          <w:sz w:val="24"/>
          <w:szCs w:val="24"/>
        </w:rPr>
        <w:t>ТИМОФЕЕВСКАЯ</w:t>
      </w:r>
      <w:proofErr w:type="gramEnd"/>
      <w:r>
        <w:rPr>
          <w:sz w:val="24"/>
          <w:szCs w:val="24"/>
        </w:rPr>
        <w:t xml:space="preserve"> НОШ» </w:t>
      </w:r>
    </w:p>
    <w:p w:rsidR="00536EBF" w:rsidRDefault="00536EBF" w:rsidP="00536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рекомендации родителям        </w:t>
      </w:r>
    </w:p>
    <w:p w:rsidR="001C37C8" w:rsidRDefault="001C37C8" w:rsidP="00536EBF">
      <w:pPr>
        <w:rPr>
          <w:sz w:val="24"/>
          <w:szCs w:val="24"/>
        </w:rPr>
      </w:pPr>
    </w:p>
    <w:p w:rsidR="001C37C8" w:rsidRDefault="001C37C8" w:rsidP="00536EBF">
      <w:pPr>
        <w:rPr>
          <w:sz w:val="24"/>
          <w:szCs w:val="24"/>
        </w:rPr>
      </w:pPr>
    </w:p>
    <w:p w:rsidR="00536EBF" w:rsidRDefault="00536EBF" w:rsidP="00536E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4852" wp14:editId="180272F8">
                <wp:simplePos x="0" y="0"/>
                <wp:positionH relativeFrom="column">
                  <wp:posOffset>411480</wp:posOffset>
                </wp:positionH>
                <wp:positionV relativeFrom="paragraph">
                  <wp:posOffset>186690</wp:posOffset>
                </wp:positionV>
                <wp:extent cx="2905125" cy="11144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144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EBF" w:rsidRDefault="00536EBF" w:rsidP="00536EBF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264" w:lineRule="auto"/>
                              <w:ind w:left="288" w:right="288"/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</w:pP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Дети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никогда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не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слушались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взрослых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,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однако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исправно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их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подражали</w:t>
                            </w:r>
                            <w:proofErr w:type="spellEnd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. </w:t>
                            </w:r>
                          </w:p>
                          <w:p w:rsidR="00536EBF" w:rsidRPr="00CB4B6B" w:rsidRDefault="00536EBF" w:rsidP="00536EBF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264" w:lineRule="auto"/>
                              <w:ind w:left="288" w:right="288"/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6"/>
                                <w:lang w:val="uk-UA" w:eastAsia="ja-JP" w:bidi="ru-RU"/>
                              </w:rPr>
                            </w:pPr>
                            <w:r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                                   </w:t>
                            </w:r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 xml:space="preserve">Д. </w:t>
                            </w:r>
                            <w:proofErr w:type="spellStart"/>
                            <w:r w:rsidRPr="00CB4B6B">
                              <w:rPr>
                                <w:rFonts w:ascii="Cambria" w:eastAsia="Cambria" w:hAnsi="Cambria" w:cs="Times New Roman"/>
                                <w:i/>
                                <w:iCs/>
                                <w:color w:val="FFFFFF"/>
                                <w:sz w:val="28"/>
                                <w:lang w:val="uk-UA" w:eastAsia="ja-JP" w:bidi="ru-RU"/>
                              </w:rPr>
                              <w:t>Болдуин</w:t>
                            </w:r>
                            <w:proofErr w:type="spellEnd"/>
                          </w:p>
                          <w:p w:rsidR="00536EBF" w:rsidRDefault="00536EBF" w:rsidP="00536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2.4pt;margin-top:14.7pt;width:228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" fillcolor="#e46c0a" strokecolor="red" strokeweight="2pt">
                <v:textbox>
                  <w:txbxContent>
                    <w:p w:rsidR="00536EBF" w:rsidRDefault="00536EBF" w:rsidP="00536EBF">
                      <w:pPr>
                        <w:numPr>
                          <w:ilvl w:val="1"/>
                          <w:numId w:val="0"/>
                        </w:numPr>
                        <w:spacing w:after="0" w:line="264" w:lineRule="auto"/>
                        <w:ind w:left="288" w:right="288"/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</w:pP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Дети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никогда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не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слушались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взрослых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,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однако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исправно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их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подражали</w:t>
                      </w:r>
                      <w:proofErr w:type="spellEnd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. </w:t>
                      </w:r>
                    </w:p>
                    <w:p w:rsidR="00536EBF" w:rsidRPr="00CB4B6B" w:rsidRDefault="00536EBF" w:rsidP="00536EBF">
                      <w:pPr>
                        <w:numPr>
                          <w:ilvl w:val="1"/>
                          <w:numId w:val="0"/>
                        </w:numPr>
                        <w:spacing w:after="0" w:line="264" w:lineRule="auto"/>
                        <w:ind w:left="288" w:right="288"/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6"/>
                          <w:lang w:val="uk-UA" w:eastAsia="ja-JP" w:bidi="ru-RU"/>
                        </w:rPr>
                      </w:pPr>
                      <w:r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                                   </w:t>
                      </w:r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 xml:space="preserve">Д. </w:t>
                      </w:r>
                      <w:proofErr w:type="spellStart"/>
                      <w:r w:rsidRPr="00CB4B6B">
                        <w:rPr>
                          <w:rFonts w:ascii="Cambria" w:eastAsia="Cambria" w:hAnsi="Cambria" w:cs="Times New Roman"/>
                          <w:i/>
                          <w:iCs/>
                          <w:color w:val="FFFFFF"/>
                          <w:sz w:val="28"/>
                          <w:lang w:val="uk-UA" w:eastAsia="ja-JP" w:bidi="ru-RU"/>
                        </w:rPr>
                        <w:t>Болдуин</w:t>
                      </w:r>
                      <w:proofErr w:type="spellEnd"/>
                    </w:p>
                    <w:p w:rsidR="00536EBF" w:rsidRDefault="00536EBF" w:rsidP="00536E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36EBF" w:rsidRDefault="00536EBF" w:rsidP="00536EBF">
      <w:pPr>
        <w:rPr>
          <w:sz w:val="24"/>
          <w:szCs w:val="24"/>
        </w:rPr>
      </w:pPr>
    </w:p>
    <w:p w:rsidR="00536EBF" w:rsidRDefault="00536EBF" w:rsidP="00536EBF">
      <w:pPr>
        <w:rPr>
          <w:sz w:val="24"/>
          <w:szCs w:val="24"/>
        </w:rPr>
      </w:pPr>
    </w:p>
    <w:p w:rsidR="00536EBF" w:rsidRDefault="00536EBF" w:rsidP="00536EBF">
      <w:pPr>
        <w:rPr>
          <w:sz w:val="24"/>
          <w:szCs w:val="24"/>
        </w:rPr>
      </w:pPr>
    </w:p>
    <w:p w:rsidR="00536EBF" w:rsidRDefault="00536EBF" w:rsidP="00536EBF">
      <w:pPr>
        <w:rPr>
          <w:sz w:val="24"/>
          <w:szCs w:val="24"/>
        </w:rPr>
      </w:pPr>
    </w:p>
    <w:p w:rsidR="001C37C8" w:rsidRDefault="001C37C8" w:rsidP="00536EBF">
      <w:pPr>
        <w:rPr>
          <w:sz w:val="24"/>
          <w:szCs w:val="24"/>
        </w:rPr>
      </w:pPr>
    </w:p>
    <w:p w:rsidR="001C37C8" w:rsidRDefault="001C37C8" w:rsidP="00536EBF">
      <w:pPr>
        <w:rPr>
          <w:sz w:val="24"/>
          <w:szCs w:val="24"/>
        </w:rPr>
      </w:pPr>
    </w:p>
    <w:p w:rsidR="00536EBF" w:rsidRDefault="00536EBF" w:rsidP="00536EBF">
      <w:pPr>
        <w:rPr>
          <w:sz w:val="24"/>
          <w:szCs w:val="24"/>
        </w:rPr>
      </w:pPr>
      <w:r w:rsidRPr="00435689">
        <w:rPr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4D44" wp14:editId="19FDF3E3">
                <wp:simplePos x="0" y="0"/>
                <wp:positionH relativeFrom="column">
                  <wp:posOffset>544830</wp:posOffset>
                </wp:positionH>
                <wp:positionV relativeFrom="paragraph">
                  <wp:posOffset>273050</wp:posOffset>
                </wp:positionV>
                <wp:extent cx="2771775" cy="1628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EBF" w:rsidRPr="00435689" w:rsidRDefault="00536EBF" w:rsidP="00536EBF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35689">
                              <w:rPr>
                                <w:color w:val="00B050"/>
                                <w:sz w:val="36"/>
                                <w:szCs w:val="36"/>
                              </w:rPr>
                              <w:t>Половое воспитание детей.</w:t>
                            </w:r>
                          </w:p>
                          <w:p w:rsidR="00536EBF" w:rsidRPr="00435689" w:rsidRDefault="00536EBF" w:rsidP="00536EBF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35689">
                              <w:rPr>
                                <w:color w:val="00B050"/>
                                <w:sz w:val="36"/>
                                <w:szCs w:val="36"/>
                              </w:rPr>
                              <w:t>Важно ли об этом говорить?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2.9pt;margin-top:21.5pt;width:218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" fillcolor="yellow" strokecolor="#00b050" strokeweight="2pt">
                <v:textbox>
                  <w:txbxContent>
                    <w:p w:rsidR="00536EBF" w:rsidRPr="00435689" w:rsidRDefault="00536EBF" w:rsidP="00536EBF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435689">
                        <w:rPr>
                          <w:color w:val="00B050"/>
                          <w:sz w:val="36"/>
                          <w:szCs w:val="36"/>
                        </w:rPr>
                        <w:t>Половое воспитание детей.</w:t>
                      </w:r>
                    </w:p>
                    <w:p w:rsidR="00536EBF" w:rsidRPr="00435689" w:rsidRDefault="00536EBF" w:rsidP="00536EBF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435689">
                        <w:rPr>
                          <w:color w:val="00B050"/>
                          <w:sz w:val="36"/>
                          <w:szCs w:val="36"/>
                        </w:rPr>
                        <w:t>Важно ли об этом говорить?</w:t>
                      </w:r>
                    </w:p>
                  </w:txbxContent>
                </v:textbox>
              </v:rect>
            </w:pict>
          </mc:Fallback>
        </mc:AlternateContent>
      </w:r>
    </w:p>
    <w:p w:rsidR="00536EBF" w:rsidRDefault="00536EBF" w:rsidP="00536EBF">
      <w:pPr>
        <w:rPr>
          <w:sz w:val="24"/>
          <w:szCs w:val="24"/>
        </w:rPr>
      </w:pPr>
    </w:p>
    <w:p w:rsidR="00536EBF" w:rsidRPr="00073EA7" w:rsidRDefault="00536EBF" w:rsidP="00536EBF">
      <w:pPr>
        <w:rPr>
          <w:sz w:val="24"/>
          <w:szCs w:val="24"/>
        </w:rPr>
      </w:pPr>
    </w:p>
    <w:p w:rsidR="004A6F60" w:rsidRPr="00177D2E" w:rsidRDefault="001C37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6F60" w:rsidRPr="00177D2E" w:rsidSect="00536EBF">
      <w:type w:val="continuous"/>
      <w:pgSz w:w="16838" w:h="11906" w:orient="landscape" w:code="9"/>
      <w:pgMar w:top="624" w:right="1236" w:bottom="431" w:left="12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D"/>
    <w:rsid w:val="00177D2E"/>
    <w:rsid w:val="001C37C8"/>
    <w:rsid w:val="00536EBF"/>
    <w:rsid w:val="008D2BDE"/>
    <w:rsid w:val="008F723A"/>
    <w:rsid w:val="00E41E21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2024-05-09T10:47:00Z</cp:lastPrinted>
  <dcterms:created xsi:type="dcterms:W3CDTF">2024-05-09T09:32:00Z</dcterms:created>
  <dcterms:modified xsi:type="dcterms:W3CDTF">2024-05-09T10:49:00Z</dcterms:modified>
</cp:coreProperties>
</file>